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81978" w14:paraId="37743ED1" w14:textId="27D05EEB">
      <w:pPr>
        <w:pStyle w:val="Title"/>
      </w:pPr>
      <w:sdt>
        <w:sdtPr>
          <w:alias w:val="Title:"/>
          <w:tag w:val="Title:"/>
          <w:id w:val="726351117"/>
          <w:placeholder>
            <w:docPart w:val="003EEDE7E3814C5A883C98CB017C317C"/>
          </w:placeholder>
          <w:dataBinding w:prefixMappings="xmlns:ns0='http://purl.org/dc/elements/1.1/' xmlns:ns1='http://schemas.openxmlformats.org/package/2006/metadata/core-properties' " w:xpath="/ns1:coreProperties[1]/ns0:title[1]" w:storeItemID="{6C3C8BC8-F283-45AE-878A-BAB7291924A1}"/>
          <w:text w:multiLine="1"/>
          <w15:appearance w15:val="hidden"/>
        </w:sdtPr>
        <w:sdtContent>
          <w:r>
            <w:t>Emotional Contagion</w:t>
          </w:r>
        </w:sdtContent>
      </w:sdt>
    </w:p>
    <w:p w:rsidR="00B823AA" w:rsidP="00B823AA" w14:paraId="019AAAE0" w14:textId="71DF2C8D">
      <w:pPr>
        <w:pStyle w:val="Title2"/>
      </w:pPr>
      <w:r>
        <w:t>Student’s Name +Number</w:t>
      </w:r>
    </w:p>
    <w:p w:rsidR="00E55C76" w:rsidP="00B823AA" w14:paraId="19BD23B9" w14:textId="41F104EE">
      <w:pPr>
        <w:pStyle w:val="Title2"/>
      </w:pPr>
      <w:r>
        <w:t>Professor’s Name</w:t>
      </w:r>
    </w:p>
    <w:p w:rsidR="00E55C76" w:rsidP="00B823AA" w14:paraId="5656E32B" w14:textId="68AF3B9B">
      <w:pPr>
        <w:pStyle w:val="Title2"/>
      </w:pPr>
      <w:r>
        <w:t>Course Number</w:t>
      </w:r>
    </w:p>
    <w:p w:rsidR="00E81978" w:rsidP="00B823AA" w14:paraId="259A09C6" w14:textId="6D066781">
      <w:pPr>
        <w:pStyle w:val="Title2"/>
      </w:pPr>
      <w:r>
        <w:t>Institutional Affiliation</w:t>
      </w:r>
    </w:p>
    <w:p w:rsidR="00E55C76" w:rsidP="00B823AA" w14:paraId="29BDB07B" w14:textId="3C3A7833">
      <w:pPr>
        <w:pStyle w:val="Title2"/>
      </w:pPr>
      <w:r>
        <w:t xml:space="preserve">Date </w:t>
      </w:r>
    </w:p>
    <w:p w:rsidR="00E81978" w:rsidP="00B823AA" w14:paraId="2175C5D4" w14:textId="77777777">
      <w:pPr>
        <w:pStyle w:val="Title2"/>
      </w:pPr>
    </w:p>
    <w:p w:rsidR="00E81978" w:rsidRPr="00E55C76" w14:paraId="0E001D3D" w14:textId="4CD507B2">
      <w:pPr>
        <w:pStyle w:val="SectionTitle"/>
        <w:rPr>
          <w:b/>
        </w:rPr>
      </w:pPr>
      <w:sdt>
        <w:sdtPr>
          <w:rPr>
            <w:b/>
          </w:rPr>
          <w:alias w:val="Section title:"/>
          <w:tag w:val="Section title:"/>
          <w:id w:val="984196707"/>
          <w:placeholder>
            <w:docPart w:val="CD81C3574A2D4CF4BE2AB68BB21FFDB7"/>
          </w:placeholder>
          <w:dataBinding w:prefixMappings="xmlns:ns0='http://purl.org/dc/elements/1.1/' xmlns:ns1='http://schemas.openxmlformats.org/package/2006/metadata/core-properties' " w:xpath="/ns1:coreProperties[1]/ns0:title[1]" w:storeItemID="{6C3C8BC8-F283-45AE-878A-BAB7291924A1}"/>
          <w:text w:multiLine="1"/>
          <w15:appearance w15:val="hidden"/>
        </w:sdtPr>
        <w:sdtContent>
          <w:r>
            <w:rPr>
              <w:b/>
            </w:rPr>
            <w:t>Emotional Contagion</w:t>
          </w:r>
        </w:sdtContent>
      </w:sdt>
    </w:p>
    <w:p w:rsidR="00E81978" w14:paraId="356E71A5" w14:textId="331AA10C">
      <w:r w:rsidRPr="00A617BD">
        <w:t>Emotional contagion is likely, according to research, and occurs more often in daily life than people assume. Spending time with someone upbeat can raise one's spirits while spending time with someone who is always moaning can make one feel down. According to one research, when a close friend is happy, it can spread across that person's social group and even increase your happiness by up to 25%. People can perceive up to 135 emotions in others, according to psychologists. When people communicate, they imitate what they see others doing, such as smiling when a friend tells a funny story.</w:t>
      </w:r>
    </w:p>
    <w:p w:rsidR="00220995" w14:paraId="1F5BA504" w14:textId="77777777">
      <w:r>
        <w:t xml:space="preserve">There is an advantage to emotional contagion. </w:t>
      </w:r>
      <w:r w:rsidRPr="00A617BD">
        <w:t>The willingness of parents to communicate with their newborns and recognize when they are hungry or sick, for example, is crucial for the baby's survival in the early days. It is also essential for the maintenance of relationships. On the other hand, emotional contagion may be harmful to one's well-being in people prone to negative emotions. As a result, researchers emphasize the importance of learning more about the effects of emotional contagion in environments where people often communicate, such as the workplace.</w:t>
      </w:r>
    </w:p>
    <w:p w:rsidR="00220995" w14:paraId="210B35F6" w14:textId="19D64C05">
      <w:r w:rsidRPr="00A617BD">
        <w:t xml:space="preserve"> Employees experience more teamwork, job satisfaction, burnout, and lost days due to positive emotional contagion in the workplace.</w:t>
      </w:r>
      <w:r w:rsidR="002335E5">
        <w:t xml:space="preserve"> Fields of emotionally draining work, like </w:t>
      </w:r>
      <w:r>
        <w:t xml:space="preserve">caregivers and therapists, put their emotions at a higher risk than other fields of employment. For such reasons, </w:t>
      </w:r>
      <w:r>
        <w:t>Barsade</w:t>
      </w:r>
      <w:r>
        <w:t xml:space="preserve">, a </w:t>
      </w:r>
      <w:r>
        <w:t>researcher</w:t>
      </w:r>
      <w:r>
        <w:t>, recommends work environments where emotional cultures balance each other. Employees create lighthearted workplaces, where they are supportive and loyal towards each other, and respect among them makes it easy to correct, and one does not feel offended.</w:t>
      </w:r>
    </w:p>
    <w:p w:rsidR="00220995" w14:paraId="4D2F0CD2" w14:textId="4D2B29A8">
      <w:r w:rsidRPr="00E56863">
        <w:t>People should take advantage of emotional contagion's positive effects while still shielding themselves from the negative effects. Hatfield advises people to figure out why someone is feeling or acting the way they are. It's also important to let go of things one can't change. Changing a child's behavior is easy, but changing adults' behavior is more complicated. This method of analyzing circumstances will greatly help maintain one's peace of mind.</w:t>
      </w:r>
    </w:p>
    <w:p w:rsidR="00E56863" w14:paraId="0BE9E594" w14:textId="630881C9">
      <w:r w:rsidRPr="00E56863">
        <w:t xml:space="preserve">Being aware of the dangers of emotional contagion will help you avoid them. Understanding that one might be depressed as a result of empathizing with a grieving friend, for example, is beneficial. Some people are more prone to emotional contagion than others, and becoming aware of this trait in yourself will help you manage difficult situations with others. For example, </w:t>
      </w:r>
      <w:r w:rsidRPr="00E56863">
        <w:t>Barsade</w:t>
      </w:r>
      <w:r w:rsidRPr="00E56863">
        <w:t xml:space="preserve"> recommends this based on personal experience, claiming that she is the type of person who cries during commercials.</w:t>
      </w:r>
    </w:p>
    <w:p w:rsidR="00E56863" w14:paraId="5867D8EE" w14:textId="71022AA4">
      <w:r w:rsidRPr="005844CB">
        <w:t xml:space="preserve">It's also important to be mindful of your mood. Emotions spread in both directions: just as other people can influence one's mood, one can also affect how others feel. Nonverbal cues such as rage and eye-rolling may affect those around you. However, it can be difficult to appear content when you are irritated. In answer, </w:t>
      </w:r>
      <w:r w:rsidRPr="005844CB">
        <w:t>Barsade</w:t>
      </w:r>
      <w:r w:rsidRPr="005844CB">
        <w:t xml:space="preserve"> suggests that "surface acting" be replaced with "deep acting." Surface acting is wishing someone a good day half-heartedly, while deep acting is attempting to achieve a point where one believes what they say and makes eye contact rather than avoiding another's eyes.</w:t>
      </w:r>
    </w:p>
    <w:p w:rsidR="00220995" w:rsidP="00B0787B" w14:paraId="53F5BBB5" w14:textId="69A4E263">
      <w:r>
        <w:t xml:space="preserve"> </w:t>
      </w:r>
      <w:r w:rsidR="00B0787B">
        <w:t>Men and women have feelings; only they do so and express them differently. For example, women cry more than men</w:t>
      </w:r>
      <w:r w:rsidR="00E55C76">
        <w:t xml:space="preserve">, mostly because of the hormones, but it's mostly a societal norm for men. The likelihood of suicide among men is four times that of women. </w:t>
      </w:r>
      <w:r w:rsidR="00B0787B">
        <w:t xml:space="preserve"> </w:t>
      </w:r>
      <w:r w:rsidR="00B0787B">
        <w:t>Barsade</w:t>
      </w:r>
      <w:r w:rsidR="00B0787B">
        <w:t xml:space="preserve"> advises that having a conversation with the person bringing one's mood down can </w:t>
      </w:r>
      <w:r w:rsidR="00B0787B">
        <w:t xml:space="preserve">help. In conclusion, everyone likes to be happy, and spending time with people that make one happy is worth one's while. </w:t>
      </w:r>
    </w:p>
    <w:p w:rsidR="002335E5" w14:paraId="1D0283EF" w14:textId="77777777"/>
    <w:p w:rsidR="00A617BD" w14:paraId="298A5FAF" w14:textId="77777777"/>
    <w:sdt>
      <w:sdtPr>
        <w:rPr>
          <w:rFonts w:asciiTheme="minorHAnsi" w:eastAsiaTheme="minorEastAsia" w:hAnsiTheme="minorHAnsi" w:cstheme="minorBidi"/>
        </w:rPr>
        <w:id w:val="62297111"/>
        <w:docPartObj>
          <w:docPartGallery w:val="Bibliographies"/>
          <w:docPartUnique/>
        </w:docPartObj>
      </w:sdtPr>
      <w:sdtContent>
        <w:p w:rsidR="00E81978" w14:paraId="7F5E8EED" w14:textId="77777777">
          <w:pPr>
            <w:pStyle w:val="SectionTitle"/>
          </w:pPr>
          <w:r>
            <w:t>References</w:t>
          </w:r>
        </w:p>
        <w:p w:rsidR="00E81978" w:rsidP="00C31D30" w14:paraId="70A8F633" w14:textId="31097437">
          <w:pPr>
            <w:pStyle w:val="Bibliography"/>
            <w:rPr>
              <w:noProof/>
            </w:rPr>
          </w:pPr>
          <w:r w:rsidRPr="00E55C76">
            <w:rPr>
              <w:rFonts w:ascii="Arial" w:hAnsi="Arial" w:cs="Arial"/>
              <w:i/>
              <w:sz w:val="20"/>
              <w:szCs w:val="20"/>
            </w:rPr>
            <w:t>Are Emotions Contagious?</w:t>
          </w:r>
          <w:r w:rsidRPr="00E55C76">
            <w:rPr>
              <w:rFonts w:ascii="Arial" w:hAnsi="Arial" w:cs="Arial"/>
              <w:sz w:val="20"/>
              <w:szCs w:val="20"/>
            </w:rPr>
            <w:t xml:space="preserve"> article by Alexandra </w:t>
          </w:r>
          <w:bookmarkStart w:id="0" w:name="_GoBack"/>
          <w:bookmarkEnd w:id="0"/>
          <w:r w:rsidRPr="00E55C76">
            <w:rPr>
              <w:rFonts w:ascii="Arial" w:hAnsi="Arial" w:cs="Arial"/>
              <w:sz w:val="20"/>
              <w:szCs w:val="20"/>
            </w:rPr>
            <w:t>Sifferlin</w:t>
          </w:r>
          <w:r>
            <w:t>.</w:t>
          </w:r>
        </w:p>
      </w:sdtContent>
    </w:sdt>
    <w:sectPr>
      <w:headerReference w:type="default" r:id="rId5"/>
      <w:headerReference w:type="first" r:id="rId6"/>
      <w:footnotePr>
        <w:pos w:val="beneathText"/>
      </w:footnotePr>
      <w:pgSz w:w="12240" w:h="15840"/>
      <w:pgMar w:top="1440" w:right="1440" w:bottom="1440" w:left="1440" w:header="720" w:footer="720" w:gutter="0"/>
      <w:cols w:space="720"/>
      <w:titlePg/>
      <w:docGrid w:linePitch="360"/>
      <w15:footnoteColumns w:val="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1978" w14:paraId="5F2A71AC" w14:textId="7191FDF7">
    <w:pPr>
      <w:pStyle w:val="Header"/>
    </w:pPr>
    <w: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8</w:t>
    </w:r>
    <w:r>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1978" w14:paraId="12F15730" w14:textId="3432160E">
    <w:pPr>
      <w:pStyle w:val="Header"/>
      <w:rPr>
        <w:rStyle w:val="Strong"/>
      </w:rPr>
    </w:pPr>
    <w: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pos w:val="beneathTex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2A4"/>
    <w:rsid w:val="000D3F41"/>
    <w:rsid w:val="00220995"/>
    <w:rsid w:val="002335E5"/>
    <w:rsid w:val="00337359"/>
    <w:rsid w:val="00355DCA"/>
    <w:rsid w:val="00551A02"/>
    <w:rsid w:val="005534FA"/>
    <w:rsid w:val="005844CB"/>
    <w:rsid w:val="005C696A"/>
    <w:rsid w:val="005D3A03"/>
    <w:rsid w:val="008002C0"/>
    <w:rsid w:val="008C5323"/>
    <w:rsid w:val="009732A4"/>
    <w:rsid w:val="009A6A3B"/>
    <w:rsid w:val="00A617BD"/>
    <w:rsid w:val="00B0787B"/>
    <w:rsid w:val="00B823AA"/>
    <w:rsid w:val="00BA45DB"/>
    <w:rsid w:val="00BF4184"/>
    <w:rsid w:val="00C0601E"/>
    <w:rsid w:val="00C31D30"/>
    <w:rsid w:val="00CD6E39"/>
    <w:rsid w:val="00CF6E91"/>
    <w:rsid w:val="00D85B68"/>
    <w:rsid w:val="00E55C76"/>
    <w:rsid w:val="00E56863"/>
    <w:rsid w:val="00E6004D"/>
    <w:rsid w:val="00E81978"/>
    <w:rsid w:val="00F379B7"/>
    <w:rsid w:val="00F525FA"/>
    <w:rsid w:val="00FF200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DB2CC0F"/>
  <w15:chartTrackingRefBased/>
  <w15:docId w15:val="{0F0A9FEB-7E6A-459D-8034-C6EDC4C8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ASUS\AppData\Roaming\Microsoft\Templates\APA%20style%20report%20(6th%20edition)(2).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003EEDE7E3814C5A883C98CB017C317C"/>
        <w:category>
          <w:name w:val="General"/>
          <w:gallery w:val="placeholder"/>
        </w:category>
        <w:types>
          <w:type w:val="bbPlcHdr"/>
        </w:types>
        <w:behaviors>
          <w:behavior w:val="content"/>
        </w:behaviors>
        <w:guid w:val="{BEB8B35A-30A0-4FC5-A9C2-8DB6AB09E46A}"/>
      </w:docPartPr>
      <w:docPartBody>
        <w:p w:rsidR="00000000">
          <w:pPr>
            <w:pStyle w:val="003EEDE7E3814C5A883C98CB017C317C"/>
          </w:pPr>
          <w:r>
            <w:t>[Title Here, up to 12 Words, on One to Two Lines]</w:t>
          </w:r>
        </w:p>
      </w:docPartBody>
    </w:docPart>
    <w:docPart>
      <w:docPartPr>
        <w:name w:val="CD81C3574A2D4CF4BE2AB68BB21FFDB7"/>
        <w:category>
          <w:name w:val="General"/>
          <w:gallery w:val="placeholder"/>
        </w:category>
        <w:types>
          <w:type w:val="bbPlcHdr"/>
        </w:types>
        <w:behaviors>
          <w:behavior w:val="content"/>
        </w:behaviors>
        <w:guid w:val="{DF13B154-157C-4310-8BF7-3D5DD33883FB}"/>
      </w:docPartPr>
      <w:docPartBody>
        <w:p w:rsidR="00000000">
          <w:pPr>
            <w:pStyle w:val="CD81C3574A2D4CF4BE2AB68BB21FFDB7"/>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F37"/>
    <w:rsid w:val="00B02F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3EEDE7E3814C5A883C98CB017C317C">
    <w:name w:val="003EEDE7E3814C5A883C98CB017C317C"/>
  </w:style>
  <w:style w:type="paragraph" w:customStyle="1" w:styleId="9775E3DC7B594F2AA44D6E4B68870239">
    <w:name w:val="9775E3DC7B594F2AA44D6E4B68870239"/>
  </w:style>
  <w:style w:type="paragraph" w:customStyle="1" w:styleId="92E57B0B9E344CF7BCA7E335ECFCBBC3">
    <w:name w:val="92E57B0B9E344CF7BCA7E335ECFCBBC3"/>
  </w:style>
  <w:style w:type="paragraph" w:customStyle="1" w:styleId="37F1917B0F3E412BBF84413EA039F5F6">
    <w:name w:val="37F1917B0F3E412BBF84413EA039F5F6"/>
  </w:style>
  <w:style w:type="paragraph" w:customStyle="1" w:styleId="D8353A21B59847B6A669283ECB9E1586">
    <w:name w:val="D8353A21B59847B6A669283ECB9E1586"/>
  </w:style>
  <w:style w:type="paragraph" w:customStyle="1" w:styleId="C7C6B60EEE6041EDBDBD57F2C939582E">
    <w:name w:val="C7C6B60EEE6041EDBDBD57F2C939582E"/>
  </w:style>
  <w:style w:type="character" w:styleId="Emphasis">
    <w:name w:val="Emphasis"/>
    <w:basedOn w:val="DefaultParagraphFont"/>
    <w:uiPriority w:val="4"/>
    <w:unhideWhenUsed/>
    <w:qFormat/>
    <w:rPr>
      <w:i/>
      <w:iCs/>
    </w:rPr>
  </w:style>
  <w:style w:type="paragraph" w:customStyle="1" w:styleId="3D43612629984D14BBE41C839D78E0B3">
    <w:name w:val="3D43612629984D14BBE41C839D78E0B3"/>
  </w:style>
  <w:style w:type="paragraph" w:customStyle="1" w:styleId="142D20C9AF4C44CCB51065C85383A81D">
    <w:name w:val="142D20C9AF4C44CCB51065C85383A81D"/>
  </w:style>
  <w:style w:type="paragraph" w:customStyle="1" w:styleId="CD81C3574A2D4CF4BE2AB68BB21FFDB7">
    <w:name w:val="CD81C3574A2D4CF4BE2AB68BB21FFDB7"/>
  </w:style>
  <w:style w:type="paragraph" w:customStyle="1" w:styleId="508FE64591DF46C7A528C6DBC40838D6">
    <w:name w:val="508FE64591DF46C7A528C6DBC40838D6"/>
  </w:style>
  <w:style w:type="paragraph" w:customStyle="1" w:styleId="4DB4E8D96C3B458A858AC445289EB86D">
    <w:name w:val="4DB4E8D96C3B458A858AC445289EB86D"/>
  </w:style>
  <w:style w:type="paragraph" w:customStyle="1" w:styleId="3AB1E9BCBC3943F08D822FBE08125D61">
    <w:name w:val="3AB1E9BCBC3943F08D822FBE08125D61"/>
  </w:style>
  <w:style w:type="paragraph" w:customStyle="1" w:styleId="3F8055B2E3DB42A0B283BD8D38BC040D">
    <w:name w:val="3F8055B2E3DB42A0B283BD8D38BC040D"/>
  </w:style>
  <w:style w:type="paragraph" w:customStyle="1" w:styleId="E613E0EEF3D54F2282BE47D30417270F">
    <w:name w:val="E613E0EEF3D54F2282BE47D30417270F"/>
  </w:style>
  <w:style w:type="paragraph" w:customStyle="1" w:styleId="BBD0D2862E93495CA6E64B08323B5E5B">
    <w:name w:val="BBD0D2862E93495CA6E64B08323B5E5B"/>
  </w:style>
  <w:style w:type="paragraph" w:customStyle="1" w:styleId="02269B1E2BF14520AB446D10D1F8B417">
    <w:name w:val="02269B1E2BF14520AB446D10D1F8B417"/>
  </w:style>
  <w:style w:type="paragraph" w:customStyle="1" w:styleId="43C6040243084583AE2FF1134B6B652F">
    <w:name w:val="43C6040243084583AE2FF1134B6B652F"/>
  </w:style>
  <w:style w:type="paragraph" w:customStyle="1" w:styleId="A6A9BCFE42324F5B824D8B48B21922C0">
    <w:name w:val="A6A9BCFE42324F5B824D8B48B21922C0"/>
  </w:style>
  <w:style w:type="paragraph" w:customStyle="1" w:styleId="29D4CBD5A15C467D9835EACDFB4C941E">
    <w:name w:val="29D4CBD5A15C467D9835EACDFB4C941E"/>
  </w:style>
  <w:style w:type="paragraph" w:customStyle="1" w:styleId="38F0FB04801D4764AC61F7EA26C37B66">
    <w:name w:val="38F0FB04801D4764AC61F7EA26C37B66"/>
  </w:style>
  <w:style w:type="paragraph" w:customStyle="1" w:styleId="57812563A2FF4B9189B003882B7D073B">
    <w:name w:val="57812563A2FF4B9189B003882B7D073B"/>
  </w:style>
  <w:style w:type="paragraph" w:customStyle="1" w:styleId="01EEC113D29143968C5ECDE462655EFE">
    <w:name w:val="01EEC113D29143968C5ECDE462655EFE"/>
  </w:style>
  <w:style w:type="paragraph" w:customStyle="1" w:styleId="AB8897FD669C4001A6148496104AD4FE">
    <w:name w:val="AB8897FD669C4001A6148496104AD4FE"/>
  </w:style>
  <w:style w:type="paragraph" w:customStyle="1" w:styleId="164A136C7F734F69A6FB0E27F2BAA31D">
    <w:name w:val="164A136C7F734F69A6FB0E27F2BAA31D"/>
  </w:style>
  <w:style w:type="paragraph" w:customStyle="1" w:styleId="1C596C79F8F24F12A72179F10E4641A3">
    <w:name w:val="1C596C79F8F24F12A72179F10E4641A3"/>
  </w:style>
  <w:style w:type="paragraph" w:customStyle="1" w:styleId="717630807B0E47C498C570BAE4E40555">
    <w:name w:val="717630807B0E47C498C570BAE4E40555"/>
  </w:style>
  <w:style w:type="paragraph" w:customStyle="1" w:styleId="91F0D094AF2C4CACB5758D57B66039B6">
    <w:name w:val="91F0D094AF2C4CACB5758D57B66039B6"/>
  </w:style>
  <w:style w:type="paragraph" w:customStyle="1" w:styleId="11DCEA540BB340118E4419ACCC66F703">
    <w:name w:val="11DCEA540BB340118E4419ACCC66F703"/>
  </w:style>
  <w:style w:type="paragraph" w:customStyle="1" w:styleId="A87E789180FF450DA4F781751F7D67D8">
    <w:name w:val="A87E789180FF450DA4F781751F7D67D8"/>
  </w:style>
  <w:style w:type="paragraph" w:customStyle="1" w:styleId="B652D3C8EC1E4F0FA41CBAD56E38B06B">
    <w:name w:val="B652D3C8EC1E4F0FA41CBAD56E38B06B"/>
  </w:style>
  <w:style w:type="paragraph" w:customStyle="1" w:styleId="0047DAB69A6B4C5685B54262E835CE87">
    <w:name w:val="0047DAB69A6B4C5685B54262E835CE87"/>
  </w:style>
  <w:style w:type="paragraph" w:customStyle="1" w:styleId="52F5D7F85DDA46AF9918ED99AF177BD9">
    <w:name w:val="52F5D7F85DDA46AF9918ED99AF177BD9"/>
  </w:style>
  <w:style w:type="paragraph" w:customStyle="1" w:styleId="BD812D477180452EA07B3DBBA7FFF2DF">
    <w:name w:val="BD812D477180452EA07B3DBBA7FFF2DF"/>
  </w:style>
  <w:style w:type="paragraph" w:customStyle="1" w:styleId="7566BD3EEFC34132AA4D8E3EA6B04DC8">
    <w:name w:val="7566BD3EEFC34132AA4D8E3EA6B04DC8"/>
  </w:style>
  <w:style w:type="paragraph" w:customStyle="1" w:styleId="F8148DB3CC8E426C81B01E90491A0A5E">
    <w:name w:val="F8148DB3CC8E426C81B01E90491A0A5E"/>
  </w:style>
  <w:style w:type="paragraph" w:customStyle="1" w:styleId="98A225522603495896BB251E0A06816B">
    <w:name w:val="98A225522603495896BB251E0A06816B"/>
  </w:style>
  <w:style w:type="paragraph" w:customStyle="1" w:styleId="D467D4795DEE47F6AD9795255553671C">
    <w:name w:val="D467D4795DEE47F6AD9795255553671C"/>
  </w:style>
  <w:style w:type="paragraph" w:customStyle="1" w:styleId="D231DBCC8A6840CC970A51456769C8B9">
    <w:name w:val="D231DBCC8A6840CC970A51456769C8B9"/>
  </w:style>
  <w:style w:type="paragraph" w:customStyle="1" w:styleId="D9CFA954C0DF4978A01E4F82D3930565">
    <w:name w:val="D9CFA954C0DF4978A01E4F82D3930565"/>
  </w:style>
  <w:style w:type="paragraph" w:customStyle="1" w:styleId="79A0DBD924D145EFBCF13BC9FB94690A">
    <w:name w:val="79A0DBD924D145EFBCF13BC9FB94690A"/>
  </w:style>
  <w:style w:type="paragraph" w:customStyle="1" w:styleId="C56FE963082948AF993664921F17573B">
    <w:name w:val="C56FE963082948AF993664921F17573B"/>
  </w:style>
  <w:style w:type="paragraph" w:customStyle="1" w:styleId="174B77CF835B49738A8F82BA19C80119">
    <w:name w:val="174B77CF835B49738A8F82BA19C80119"/>
  </w:style>
  <w:style w:type="paragraph" w:customStyle="1" w:styleId="16B42AC5502C46C7BC4CD2BB8DA002B8">
    <w:name w:val="16B42AC5502C46C7BC4CD2BB8DA002B8"/>
  </w:style>
  <w:style w:type="paragraph" w:customStyle="1" w:styleId="EE16BD1D8F5D4B969528BA8F3CD17B85">
    <w:name w:val="EE16BD1D8F5D4B969528BA8F3CD17B85"/>
  </w:style>
  <w:style w:type="paragraph" w:customStyle="1" w:styleId="CF9FC8831B084E2CAC6249325416A106">
    <w:name w:val="CF9FC8831B084E2CAC6249325416A106"/>
  </w:style>
  <w:style w:type="paragraph" w:customStyle="1" w:styleId="081C126C334946BC903AF605D2FC4285">
    <w:name w:val="081C126C334946BC903AF605D2FC4285"/>
  </w:style>
  <w:style w:type="paragraph" w:customStyle="1" w:styleId="0A2F87BAD97A49DE9351A0CDE096035C">
    <w:name w:val="0A2F87BAD97A49DE9351A0CDE096035C"/>
  </w:style>
  <w:style w:type="paragraph" w:customStyle="1" w:styleId="271FB0154C404ABEB84D3092E21F57AF">
    <w:name w:val="271FB0154C404ABEB84D3092E21F57AF"/>
  </w:style>
  <w:style w:type="paragraph" w:customStyle="1" w:styleId="472A0EF483244FF9A3DC81A7CD1C951D">
    <w:name w:val="472A0EF483244FF9A3DC81A7CD1C951D"/>
  </w:style>
  <w:style w:type="paragraph" w:customStyle="1" w:styleId="D03CA1305A2E4A74AEC10310775BC4EF">
    <w:name w:val="D03CA1305A2E4A74AEC10310775BC4EF"/>
  </w:style>
  <w:style w:type="paragraph" w:customStyle="1" w:styleId="7C2D886FB6EF4FE0825C6D19E1272BE4">
    <w:name w:val="7C2D886FB6EF4FE0825C6D19E1272BE4"/>
  </w:style>
  <w:style w:type="paragraph" w:customStyle="1" w:styleId="6C53232DFEF64B8B995D9C62D7827FAD">
    <w:name w:val="6C53232DFEF64B8B995D9C62D7827FAD"/>
  </w:style>
  <w:style w:type="paragraph" w:customStyle="1" w:styleId="7960C4DDA89C41068C31D12C6383494F">
    <w:name w:val="7960C4DDA89C41068C31D12C6383494F"/>
  </w:style>
  <w:style w:type="paragraph" w:customStyle="1" w:styleId="03A5CFA8CA704A499490883EFF171979">
    <w:name w:val="03A5CFA8CA704A499490883EFF171979"/>
  </w:style>
  <w:style w:type="paragraph" w:customStyle="1" w:styleId="DA11FB4C1945427EAE18B3F758DC4EC4">
    <w:name w:val="DA11FB4C1945427EAE18B3F758DC4EC4"/>
  </w:style>
  <w:style w:type="paragraph" w:customStyle="1" w:styleId="E3930B3B68D84FA5AC6EE05F70F5A400">
    <w:name w:val="E3930B3B68D84FA5AC6EE05F70F5A400"/>
  </w:style>
  <w:style w:type="paragraph" w:customStyle="1" w:styleId="DA36D39D721041CEBADEBFADC63FF6C7">
    <w:name w:val="DA36D39D721041CEBADEBFADC63FF6C7"/>
  </w:style>
  <w:style w:type="paragraph" w:customStyle="1" w:styleId="C01164B4BBD1485CB579D9403A19B2FE">
    <w:name w:val="C01164B4BBD1485CB579D9403A19B2FE"/>
  </w:style>
  <w:style w:type="paragraph" w:customStyle="1" w:styleId="ED7AB77BA6C342A4887939C1116864D0">
    <w:name w:val="ED7AB77BA6C342A4887939C1116864D0"/>
  </w:style>
  <w:style w:type="paragraph" w:customStyle="1" w:styleId="4D9BBD4642144CFB82481BF4E98A49E7">
    <w:name w:val="4D9BBD4642144CFB82481BF4E98A49E7"/>
  </w:style>
  <w:style w:type="paragraph" w:customStyle="1" w:styleId="7754128AEB174E39AF8078A8706C3627">
    <w:name w:val="7754128AEB174E39AF8078A8706C3627"/>
  </w:style>
  <w:style w:type="paragraph" w:customStyle="1" w:styleId="FA88DEDF70EB4753964355F6C8723C17">
    <w:name w:val="FA88DEDF70EB4753964355F6C8723C17"/>
  </w:style>
  <w:style w:type="paragraph" w:customStyle="1" w:styleId="498FBA50B58F4C10A9E84E4F1333741A">
    <w:name w:val="498FBA50B58F4C10A9E84E4F133374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CB268993-5292-4A59-9551-54550098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edition)(2)</Template>
  <TotalTime>161</TotalTime>
  <Pages>5</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Emotional Contagion</dc:title>
  <dc:creator>ASUS</dc:creator>
  <cp:lastModifiedBy>muthoni kiraguri</cp:lastModifiedBy>
  <cp:revision>1</cp:revision>
  <dcterms:created xsi:type="dcterms:W3CDTF">2021-03-26T11:22:00Z</dcterms:created>
  <dcterms:modified xsi:type="dcterms:W3CDTF">2021-03-26T14:03:00Z</dcterms:modified>
</cp:coreProperties>
</file>